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26EC2" w14:textId="7CDA5D75" w:rsidR="007E55F9" w:rsidRPr="009C3005" w:rsidRDefault="007E55F9" w:rsidP="007E55F9">
      <w:pPr>
        <w:pStyle w:val="NoSpacing"/>
        <w:jc w:val="center"/>
        <w:rPr>
          <w:sz w:val="28"/>
          <w:szCs w:val="28"/>
        </w:rPr>
      </w:pPr>
      <w:r w:rsidRPr="009C3005">
        <w:rPr>
          <w:sz w:val="28"/>
          <w:szCs w:val="28"/>
        </w:rPr>
        <w:t>Filozofski fakultet – Univerzitet u Beogradu</w:t>
      </w:r>
    </w:p>
    <w:p w14:paraId="636FD846" w14:textId="423FE942" w:rsidR="007E55F9" w:rsidRPr="009C3005" w:rsidRDefault="007E55F9" w:rsidP="007E55F9">
      <w:pPr>
        <w:pStyle w:val="NoSpacing"/>
        <w:jc w:val="center"/>
        <w:rPr>
          <w:sz w:val="28"/>
          <w:szCs w:val="28"/>
        </w:rPr>
      </w:pPr>
      <w:r>
        <w:rPr>
          <w:sz w:val="28"/>
          <w:szCs w:val="28"/>
        </w:rPr>
        <w:t>Svečana sala “Dragoslav Srejović”, I sprat</w:t>
      </w:r>
    </w:p>
    <w:p w14:paraId="54C8E06D" w14:textId="612293F1" w:rsidR="007E55F9" w:rsidRPr="009C3005" w:rsidRDefault="007E55F9" w:rsidP="007E55F9">
      <w:pPr>
        <w:pStyle w:val="NoSpacing"/>
        <w:jc w:val="center"/>
        <w:rPr>
          <w:sz w:val="28"/>
          <w:szCs w:val="28"/>
        </w:rPr>
      </w:pPr>
      <w:r>
        <w:rPr>
          <w:sz w:val="28"/>
          <w:szCs w:val="28"/>
        </w:rPr>
        <w:t xml:space="preserve">Sreda, 13. </w:t>
      </w:r>
      <w:r w:rsidR="00327667">
        <w:rPr>
          <w:sz w:val="28"/>
          <w:szCs w:val="28"/>
          <w:lang w:val="en-GB"/>
        </w:rPr>
        <w:t>n</w:t>
      </w:r>
      <w:r>
        <w:rPr>
          <w:sz w:val="28"/>
          <w:szCs w:val="28"/>
        </w:rPr>
        <w:t>ovembar 2024</w:t>
      </w:r>
      <w:r w:rsidRPr="009C3005">
        <w:rPr>
          <w:sz w:val="28"/>
          <w:szCs w:val="28"/>
        </w:rPr>
        <w:t>. u 1</w:t>
      </w:r>
      <w:r>
        <w:rPr>
          <w:sz w:val="28"/>
          <w:szCs w:val="28"/>
        </w:rPr>
        <w:t>5</w:t>
      </w:r>
      <w:r w:rsidRPr="009C3005">
        <w:rPr>
          <w:sz w:val="28"/>
          <w:szCs w:val="28"/>
        </w:rPr>
        <w:t xml:space="preserve"> sati</w:t>
      </w:r>
    </w:p>
    <w:p w14:paraId="1FC792AB" w14:textId="77777777" w:rsidR="007E55F9" w:rsidRDefault="007E55F9" w:rsidP="007E55F9">
      <w:pPr>
        <w:pStyle w:val="NoSpacing"/>
        <w:jc w:val="center"/>
        <w:rPr>
          <w:b/>
          <w:sz w:val="32"/>
          <w:szCs w:val="36"/>
        </w:rPr>
      </w:pPr>
    </w:p>
    <w:p w14:paraId="4AFCF403" w14:textId="77777777" w:rsidR="007E55F9" w:rsidRDefault="007E55F9" w:rsidP="007E55F9">
      <w:pPr>
        <w:pStyle w:val="NoSpacing"/>
        <w:jc w:val="center"/>
        <w:rPr>
          <w:b/>
          <w:sz w:val="32"/>
          <w:szCs w:val="36"/>
        </w:rPr>
      </w:pPr>
    </w:p>
    <w:p w14:paraId="1C70A424" w14:textId="00142477" w:rsidR="007E55F9" w:rsidRPr="00531203" w:rsidRDefault="007E55F9" w:rsidP="007E55F9">
      <w:pPr>
        <w:pStyle w:val="NoSpacing"/>
        <w:jc w:val="center"/>
        <w:rPr>
          <w:sz w:val="28"/>
          <w:szCs w:val="28"/>
        </w:rPr>
      </w:pPr>
      <w:r w:rsidRPr="00531203">
        <w:rPr>
          <w:b/>
          <w:sz w:val="32"/>
          <w:szCs w:val="36"/>
        </w:rPr>
        <w:t>Prof Dr Albert Newen</w:t>
      </w:r>
    </w:p>
    <w:p w14:paraId="2855C655" w14:textId="77777777" w:rsidR="007E55F9" w:rsidRDefault="007E55F9" w:rsidP="007E55F9">
      <w:pPr>
        <w:jc w:val="center"/>
        <w:rPr>
          <w:b/>
          <w:sz w:val="32"/>
          <w:szCs w:val="36"/>
        </w:rPr>
      </w:pPr>
      <w:r w:rsidRPr="002A364F">
        <w:rPr>
          <w:b/>
          <w:sz w:val="32"/>
          <w:szCs w:val="36"/>
        </w:rPr>
        <w:t>Ruhr-Universität Bochum</w:t>
      </w:r>
    </w:p>
    <w:p w14:paraId="78DB9F06" w14:textId="77777777" w:rsidR="007E55F9" w:rsidRPr="007E55F9" w:rsidRDefault="007E55F9" w:rsidP="007E55F9">
      <w:pPr>
        <w:jc w:val="center"/>
      </w:pPr>
    </w:p>
    <w:p w14:paraId="3A8D7592" w14:textId="01B0DB59" w:rsidR="007E55F9" w:rsidRPr="004A5947" w:rsidRDefault="007E55F9" w:rsidP="007E55F9">
      <w:pPr>
        <w:jc w:val="center"/>
        <w:rPr>
          <w:i/>
          <w:iCs/>
        </w:rPr>
      </w:pPr>
      <w:r w:rsidRPr="004A5947">
        <w:rPr>
          <w:i/>
          <w:iCs/>
        </w:rPr>
        <w:t>“The Pattern Theory of Agency and the Attribution of Agency, Intentionality and Free Will”</w:t>
      </w:r>
    </w:p>
    <w:p w14:paraId="5FE434FC" w14:textId="77777777" w:rsidR="007E55F9" w:rsidRPr="009D37FA" w:rsidRDefault="007E55F9" w:rsidP="007E55F9">
      <w:pPr>
        <w:jc w:val="both"/>
      </w:pPr>
      <w:r w:rsidRPr="009D37FA">
        <w:t>In the first part of the talk, the concepts of agency and ownership are introduced and then the theoretical and empirical foundations of a sense of agency (as the feeling of oneself being the actor in a situation) are developed: the sense of agency can be characterized as a product of an evaluation process systematically including multiple factors; a theory of agency outlining them will be proposed. In the second part the focus shifts to the attribution of agency. First it will be shown that not only the sense of agency can also best be described by a multifactorial pattern theory  but that this also holds for the attribution of agency. Furthermore, relying on an own study in experimental philosophy, it will be shown that a basic attribution of agency clusters with the attribution of intentionality and free will. This has enormous consequences if we decide that future social robots should have signals of agency because basic signals of agency (like biological dynamics) then also trigger the attribution of intentionality and free will at once.</w:t>
      </w:r>
    </w:p>
    <w:p w14:paraId="1149D46E" w14:textId="77777777" w:rsidR="00D117FC" w:rsidRDefault="00D117FC"/>
    <w:sectPr w:rsidR="00D117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5F9"/>
    <w:rsid w:val="00327667"/>
    <w:rsid w:val="005B1622"/>
    <w:rsid w:val="007E55F9"/>
    <w:rsid w:val="009F1C19"/>
    <w:rsid w:val="00D117FC"/>
    <w:rsid w:val="00FF4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919EE"/>
  <w15:chartTrackingRefBased/>
  <w15:docId w15:val="{E2720881-C367-43F6-B72A-928DCFCC5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5F9"/>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55F9"/>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197</Words>
  <Characters>1126</Characters>
  <Application>Microsoft Office Word</Application>
  <DocSecurity>0</DocSecurity>
  <Lines>9</Lines>
  <Paragraphs>2</Paragraphs>
  <ScaleCrop>false</ScaleCrop>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Srećković</dc:creator>
  <cp:keywords/>
  <dc:description/>
  <cp:lastModifiedBy>Sanja Srećković</cp:lastModifiedBy>
  <cp:revision>2</cp:revision>
  <dcterms:created xsi:type="dcterms:W3CDTF">2024-11-04T15:34:00Z</dcterms:created>
  <dcterms:modified xsi:type="dcterms:W3CDTF">2024-11-06T11:38:00Z</dcterms:modified>
</cp:coreProperties>
</file>